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2A3E6" w14:textId="7214E871" w:rsidR="00CA0C26" w:rsidRPr="001A2F7D" w:rsidRDefault="00CA0C26" w:rsidP="00CA0C26">
      <w:pPr>
        <w:pStyle w:val="1"/>
        <w:spacing w:after="0" w:line="276" w:lineRule="auto"/>
        <w:ind w:firstLine="0"/>
        <w:jc w:val="center"/>
        <w:rPr>
          <w:b/>
          <w:bCs/>
          <w:color w:val="auto"/>
          <w:lang w:val="tk-TM" w:bidi="en-US"/>
        </w:rPr>
      </w:pPr>
      <w:r w:rsidRPr="001A2F7D">
        <w:rPr>
          <w:b/>
          <w:bCs/>
          <w:color w:val="auto"/>
          <w:lang w:val="tk-TM" w:bidi="en-US"/>
        </w:rPr>
        <w:t>Magtymguly adyndaky T</w:t>
      </w:r>
      <w:r w:rsidR="00E766E1" w:rsidRPr="001A2F7D">
        <w:rPr>
          <w:b/>
          <w:bCs/>
          <w:color w:val="auto"/>
          <w:lang w:val="tk-TM" w:bidi="en-US"/>
        </w:rPr>
        <w:t>ü</w:t>
      </w:r>
      <w:r w:rsidRPr="001A2F7D">
        <w:rPr>
          <w:b/>
          <w:bCs/>
          <w:color w:val="auto"/>
          <w:lang w:val="tk-TM" w:bidi="en-US"/>
        </w:rPr>
        <w:t xml:space="preserve">rkmen </w:t>
      </w:r>
      <w:r w:rsidRPr="001A2F7D">
        <w:rPr>
          <w:b/>
          <w:bCs/>
          <w:color w:val="auto"/>
          <w:lang w:val="tk-TM" w:eastAsia="" w:bidi=""/>
        </w:rPr>
        <w:t>döwlet un</w:t>
      </w:r>
      <w:r w:rsidRPr="001A2F7D">
        <w:rPr>
          <w:b/>
          <w:bCs/>
          <w:color w:val="auto"/>
          <w:lang w:val="tk-TM" w:bidi=""/>
        </w:rPr>
        <w:t>i</w:t>
      </w:r>
      <w:r w:rsidRPr="001A2F7D">
        <w:rPr>
          <w:b/>
          <w:bCs/>
          <w:color w:val="auto"/>
          <w:lang w:val="tk-TM" w:eastAsia="" w:bidi=""/>
        </w:rPr>
        <w:t xml:space="preserve">wersitetiniň </w:t>
      </w:r>
      <w:r w:rsidR="005750D1" w:rsidRPr="001A2F7D">
        <w:rPr>
          <w:b/>
          <w:bCs/>
          <w:color w:val="auto"/>
          <w:lang w:val="tk-TM" w:bidi="en-US"/>
        </w:rPr>
        <w:t>guramagynda 2025</w:t>
      </w:r>
      <w:r w:rsidRPr="001A2F7D">
        <w:rPr>
          <w:b/>
          <w:bCs/>
          <w:color w:val="auto"/>
          <w:lang w:val="tk-TM" w:bidi="en-US"/>
        </w:rPr>
        <w:t xml:space="preserve">-nji </w:t>
      </w:r>
      <w:r w:rsidRPr="001A2F7D">
        <w:rPr>
          <w:b/>
          <w:bCs/>
          <w:color w:val="auto"/>
          <w:lang w:val="tk-TM" w:eastAsia="" w:bidi=""/>
        </w:rPr>
        <w:t xml:space="preserve">ýylyň </w:t>
      </w:r>
      <w:r w:rsidR="005750D1" w:rsidRPr="001A2F7D">
        <w:rPr>
          <w:b/>
          <w:bCs/>
          <w:color w:val="auto"/>
          <w:lang w:val="tk-TM" w:eastAsia="" w:bidi=""/>
        </w:rPr>
        <w:t>1</w:t>
      </w:r>
      <w:r w:rsidR="005750D1" w:rsidRPr="001A2F7D">
        <w:rPr>
          <w:b/>
          <w:bCs/>
          <w:color w:val="auto"/>
          <w:lang w:val="tk-TM" w:bidi="en-US"/>
        </w:rPr>
        <w:t>5-17</w:t>
      </w:r>
      <w:r w:rsidRPr="001A2F7D">
        <w:rPr>
          <w:b/>
          <w:bCs/>
          <w:color w:val="auto"/>
          <w:lang w:val="tk-TM" w:bidi="en-US"/>
        </w:rPr>
        <w:t>-nj</w:t>
      </w:r>
      <w:r w:rsidR="005750D1" w:rsidRPr="001A2F7D">
        <w:rPr>
          <w:b/>
          <w:bCs/>
          <w:color w:val="auto"/>
          <w:lang w:val="tk-TM" w:bidi="en-US"/>
        </w:rPr>
        <w:t>i</w:t>
      </w:r>
      <w:r w:rsidRPr="001A2F7D">
        <w:rPr>
          <w:b/>
          <w:bCs/>
          <w:color w:val="auto"/>
          <w:lang w:val="tk-TM" w:bidi="en-US"/>
        </w:rPr>
        <w:t xml:space="preserve"> </w:t>
      </w:r>
      <w:r w:rsidR="005750D1" w:rsidRPr="001A2F7D">
        <w:rPr>
          <w:b/>
          <w:bCs/>
          <w:color w:val="auto"/>
          <w:lang w:val="tk-TM" w:bidi="en-US"/>
        </w:rPr>
        <w:t>okt</w:t>
      </w:r>
      <w:r w:rsidRPr="001A2F7D">
        <w:rPr>
          <w:b/>
          <w:bCs/>
          <w:color w:val="auto"/>
          <w:lang w:val="tk-TM" w:eastAsia="" w:bidi=""/>
        </w:rPr>
        <w:t xml:space="preserve">ýabry </w:t>
      </w:r>
      <w:r w:rsidRPr="001A2F7D">
        <w:rPr>
          <w:b/>
          <w:bCs/>
          <w:color w:val="auto"/>
          <w:lang w:val="tk-TM" w:bidi="en-US"/>
        </w:rPr>
        <w:t>aralygynda</w:t>
      </w:r>
      <w:r w:rsidRPr="001A2F7D">
        <w:rPr>
          <w:b/>
          <w:bCs/>
          <w:color w:val="auto"/>
          <w:lang w:val="tk-TM" w:bidi="en-US"/>
        </w:rPr>
        <w:br/>
      </w:r>
      <w:r w:rsidRPr="001A2F7D">
        <w:rPr>
          <w:b/>
          <w:bCs/>
          <w:color w:val="auto"/>
          <w:lang w:val="tk-TM" w:eastAsia="" w:bidi=""/>
        </w:rPr>
        <w:t xml:space="preserve">himiýa </w:t>
      </w:r>
      <w:r w:rsidRPr="001A2F7D">
        <w:rPr>
          <w:b/>
          <w:bCs/>
          <w:color w:val="auto"/>
          <w:lang w:val="tk-TM" w:bidi=""/>
        </w:rPr>
        <w:t xml:space="preserve">dersi </w:t>
      </w:r>
      <w:r w:rsidRPr="001A2F7D">
        <w:rPr>
          <w:b/>
          <w:bCs/>
          <w:color w:val="auto"/>
          <w:lang w:val="tk-TM" w:eastAsia="" w:bidi=""/>
        </w:rPr>
        <w:t xml:space="preserve">boýunça </w:t>
      </w:r>
      <w:r w:rsidR="005750D1" w:rsidRPr="001A2F7D">
        <w:rPr>
          <w:b/>
          <w:bCs/>
          <w:color w:val="auto"/>
          <w:lang w:val="tk-TM" w:bidi="en-US"/>
        </w:rPr>
        <w:t>I</w:t>
      </w:r>
      <w:r w:rsidR="005750D1" w:rsidRPr="001A2F7D">
        <w:rPr>
          <w:b/>
          <w:bCs/>
          <w:color w:val="auto"/>
          <w:lang w:val="en-US" w:bidi="en-US"/>
        </w:rPr>
        <w:t>V</w:t>
      </w:r>
      <w:r w:rsidR="005750D1" w:rsidRPr="001A2F7D">
        <w:rPr>
          <w:b/>
          <w:bCs/>
          <w:color w:val="auto"/>
          <w:lang w:val="tk-TM" w:bidi="en-US"/>
        </w:rPr>
        <w:t xml:space="preserve"> halkara O</w:t>
      </w:r>
      <w:r w:rsidRPr="001A2F7D">
        <w:rPr>
          <w:b/>
          <w:bCs/>
          <w:color w:val="auto"/>
          <w:lang w:val="tk-TM" w:bidi="en-US"/>
        </w:rPr>
        <w:t xml:space="preserve">limpiadasyna </w:t>
      </w:r>
      <w:r w:rsidR="005750D1" w:rsidRPr="001A2F7D">
        <w:rPr>
          <w:bCs/>
          <w:i/>
          <w:iCs/>
          <w:color w:val="auto"/>
          <w:lang w:val="en-US" w:bidi="en-US"/>
        </w:rPr>
        <w:t>_______</w:t>
      </w:r>
      <w:r w:rsidR="005750D1" w:rsidRPr="001A2F7D">
        <w:rPr>
          <w:bCs/>
          <w:i/>
          <w:iCs/>
          <w:color w:val="auto"/>
          <w:u w:val="single"/>
          <w:lang w:val="en-US" w:bidi="en-US"/>
        </w:rPr>
        <w:t>(</w:t>
      </w:r>
      <w:r w:rsidR="005750D1" w:rsidRPr="001A2F7D">
        <w:rPr>
          <w:bCs/>
          <w:i/>
          <w:iCs/>
          <w:color w:val="auto"/>
          <w:u w:val="single"/>
          <w:lang w:val="tk-TM" w:bidi="en-US"/>
        </w:rPr>
        <w:t>ýokary okuw mekdebiň ady</w:t>
      </w:r>
      <w:r w:rsidR="005750D1" w:rsidRPr="001A2F7D">
        <w:rPr>
          <w:bCs/>
          <w:i/>
          <w:iCs/>
          <w:color w:val="auto"/>
          <w:u w:val="single"/>
          <w:lang w:val="en-US" w:bidi="en-US"/>
        </w:rPr>
        <w:t>)</w:t>
      </w:r>
      <w:r w:rsidR="005750D1" w:rsidRPr="001A2F7D">
        <w:rPr>
          <w:b/>
          <w:bCs/>
          <w:i/>
          <w:iCs/>
          <w:color w:val="auto"/>
          <w:lang w:val="en-US" w:bidi="en-US"/>
        </w:rPr>
        <w:t>________________________</w:t>
      </w:r>
      <w:r w:rsidRPr="001A2F7D">
        <w:rPr>
          <w:b/>
          <w:bCs/>
          <w:color w:val="auto"/>
          <w:lang w:val="tk-TM" w:bidi="en-US"/>
        </w:rPr>
        <w:t xml:space="preserve"> </w:t>
      </w:r>
      <w:r w:rsidRPr="001A2F7D">
        <w:rPr>
          <w:b/>
          <w:bCs/>
          <w:color w:val="auto"/>
          <w:lang w:val="tk-TM" w:eastAsia="" w:bidi=""/>
        </w:rPr>
        <w:t>gatna</w:t>
      </w:r>
      <w:r w:rsidRPr="001A2F7D">
        <w:rPr>
          <w:b/>
          <w:bCs/>
          <w:color w:val="auto"/>
          <w:lang w:val="tk-TM" w:bidi=""/>
        </w:rPr>
        <w:t>şýan</w:t>
      </w:r>
      <w:r w:rsidRPr="001A2F7D">
        <w:rPr>
          <w:b/>
          <w:bCs/>
          <w:color w:val="auto"/>
          <w:lang w:val="tk-TM" w:eastAsia="" w:bidi=""/>
        </w:rPr>
        <w:t xml:space="preserve"> </w:t>
      </w:r>
      <w:r w:rsidRPr="001A2F7D">
        <w:rPr>
          <w:b/>
          <w:bCs/>
          <w:color w:val="auto"/>
          <w:lang w:val="tk-TM" w:bidi="en-US"/>
        </w:rPr>
        <w:t xml:space="preserve">talyplaryň we jogapkär mugallymlaryň </w:t>
      </w:r>
    </w:p>
    <w:p w14:paraId="67DCA61A" w14:textId="16DD0F16" w:rsidR="00CA0C26" w:rsidRPr="001A2F7D" w:rsidRDefault="00CA0C26" w:rsidP="00CA0C26">
      <w:pPr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val="tk-TM" w:eastAsia="en-US" w:bidi="en-US"/>
        </w:rPr>
      </w:pPr>
      <w:r w:rsidRPr="001A2F7D">
        <w:rPr>
          <w:rFonts w:ascii="Times New Roman" w:eastAsia="Times New Roman" w:hAnsi="Times New Roman"/>
          <w:b/>
          <w:bCs/>
          <w:color w:val="auto"/>
          <w:sz w:val="28"/>
          <w:szCs w:val="28"/>
          <w:lang w:val="tk-TM" w:eastAsia="en-US" w:bidi="en-US"/>
        </w:rPr>
        <w:t>SANAWY</w:t>
      </w:r>
    </w:p>
    <w:tbl>
      <w:tblPr>
        <w:tblpPr w:leftFromText="180" w:rightFromText="180" w:vertAnchor="text" w:horzAnchor="margin" w:tblpY="248"/>
        <w:tblOverlap w:val="never"/>
        <w:tblW w:w="14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2378"/>
        <w:gridCol w:w="1463"/>
        <w:gridCol w:w="798"/>
        <w:gridCol w:w="1064"/>
        <w:gridCol w:w="1598"/>
        <w:gridCol w:w="1863"/>
        <w:gridCol w:w="1996"/>
        <w:gridCol w:w="1190"/>
        <w:gridCol w:w="1190"/>
      </w:tblGrid>
      <w:tr w:rsidR="001A2F7D" w:rsidRPr="001A2F7D" w14:paraId="2F1D13A6" w14:textId="57F397E1" w:rsidTr="005750D1">
        <w:trPr>
          <w:trHeight w:hRule="exact" w:val="320"/>
        </w:trPr>
        <w:tc>
          <w:tcPr>
            <w:tcW w:w="545" w:type="dxa"/>
            <w:vMerge w:val="restart"/>
            <w:shd w:val="clear" w:color="auto" w:fill="auto"/>
          </w:tcPr>
          <w:p w14:paraId="68331053" w14:textId="77777777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 w:bidi=""/>
              </w:rPr>
              <w:t>T</w:t>
            </w:r>
            <w:r w:rsidRPr="001A2F7D">
              <w:rPr>
                <w:b/>
                <w:bCs/>
                <w:color w:val="auto"/>
                <w:sz w:val="24"/>
                <w:szCs w:val="24"/>
                <w:lang w:val="tk-TM" w:eastAsia="" w:bidi=""/>
              </w:rPr>
              <w:t>/b</w:t>
            </w:r>
          </w:p>
        </w:tc>
        <w:tc>
          <w:tcPr>
            <w:tcW w:w="7301" w:type="dxa"/>
            <w:gridSpan w:val="5"/>
            <w:shd w:val="clear" w:color="auto" w:fill="auto"/>
          </w:tcPr>
          <w:p w14:paraId="0A06368B" w14:textId="77777777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tk-TM" w:bidi="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 w:bidi=""/>
              </w:rPr>
              <w:t>Olimpiada gatnaşyjylar</w:t>
            </w:r>
          </w:p>
        </w:tc>
        <w:tc>
          <w:tcPr>
            <w:tcW w:w="623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14:paraId="37167AAA" w14:textId="18717850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tk-TM" w:eastAsia="" w:bidi="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 w:eastAsia="" w:bidi=""/>
              </w:rPr>
              <w:t>Jogapkär mugallym</w:t>
            </w:r>
          </w:p>
        </w:tc>
      </w:tr>
      <w:tr w:rsidR="001A2F7D" w:rsidRPr="001A2F7D" w14:paraId="05B93664" w14:textId="746CA31F" w:rsidTr="005750D1">
        <w:trPr>
          <w:trHeight w:hRule="exact" w:val="1102"/>
        </w:trPr>
        <w:tc>
          <w:tcPr>
            <w:tcW w:w="545" w:type="dxa"/>
            <w:vMerge/>
            <w:shd w:val="clear" w:color="auto" w:fill="auto"/>
          </w:tcPr>
          <w:p w14:paraId="09878AD2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2378" w:type="dxa"/>
            <w:shd w:val="clear" w:color="auto" w:fill="auto"/>
          </w:tcPr>
          <w:p w14:paraId="2FE540A7" w14:textId="77777777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 w:eastAsia="" w:bidi=""/>
              </w:rPr>
              <w:t>Familiýasy, ady, atasynyň ady</w:t>
            </w:r>
          </w:p>
        </w:tc>
        <w:tc>
          <w:tcPr>
            <w:tcW w:w="1463" w:type="dxa"/>
            <w:tcBorders>
              <w:bottom w:val="single" w:sz="2" w:space="0" w:color="auto"/>
            </w:tcBorders>
            <w:shd w:val="clear" w:color="auto" w:fill="auto"/>
          </w:tcPr>
          <w:p w14:paraId="08EE2083" w14:textId="77777777" w:rsidR="005750D1" w:rsidRPr="001A2F7D" w:rsidRDefault="005750D1" w:rsidP="005750D1">
            <w:pPr>
              <w:pStyle w:val="a5"/>
              <w:spacing w:after="0"/>
              <w:ind w:firstLine="240"/>
              <w:jc w:val="center"/>
              <w:rPr>
                <w:color w:val="auto"/>
                <w:sz w:val="24"/>
                <w:szCs w:val="24"/>
                <w:lang w:val="tk-TM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 w:eastAsia="" w:bidi=""/>
              </w:rPr>
              <w:t>Hünäri</w:t>
            </w: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61ECE6" w14:textId="77777777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 w:bidi=""/>
              </w:rPr>
              <w:t>Ý</w:t>
            </w:r>
            <w:r w:rsidRPr="001A2F7D">
              <w:rPr>
                <w:b/>
                <w:bCs/>
                <w:color w:val="auto"/>
                <w:sz w:val="24"/>
                <w:szCs w:val="24"/>
                <w:lang w:val="tk-TM" w:eastAsia="" w:bidi=""/>
              </w:rPr>
              <w:t>y</w:t>
            </w:r>
            <w:r w:rsidRPr="001A2F7D">
              <w:rPr>
                <w:b/>
                <w:bCs/>
                <w:color w:val="auto"/>
                <w:sz w:val="24"/>
                <w:szCs w:val="24"/>
                <w:lang w:val="tk-TM" w:bidi=""/>
              </w:rPr>
              <w:t>l</w:t>
            </w:r>
            <w:r w:rsidRPr="001A2F7D">
              <w:rPr>
                <w:b/>
                <w:bCs/>
                <w:color w:val="auto"/>
                <w:sz w:val="24"/>
                <w:szCs w:val="24"/>
                <w:lang w:val="tk-TM" w:eastAsia="" w:bidi=""/>
              </w:rPr>
              <w:t>y</w:t>
            </w:r>
          </w:p>
        </w:tc>
        <w:tc>
          <w:tcPr>
            <w:tcW w:w="10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CA0CF1" w14:textId="77777777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 w:bidi=""/>
              </w:rPr>
              <w:t>D</w:t>
            </w:r>
            <w:r w:rsidRPr="001A2F7D">
              <w:rPr>
                <w:b/>
                <w:bCs/>
                <w:color w:val="auto"/>
                <w:sz w:val="24"/>
                <w:szCs w:val="24"/>
                <w:lang w:val="tk-TM" w:eastAsia="" w:bidi=""/>
              </w:rPr>
              <w:t>erejesi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F6E23" w14:textId="77777777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tk-TM" w:bidi="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 w:bidi=""/>
              </w:rPr>
              <w:t>Gatnaşyjynyň</w:t>
            </w:r>
            <w:r w:rsidRPr="001A2F7D">
              <w:rPr>
                <w:b/>
                <w:bCs/>
                <w:color w:val="auto"/>
                <w:sz w:val="24"/>
                <w:szCs w:val="24"/>
                <w:lang w:val="tk-TM" w:bidi=""/>
              </w:rPr>
              <w:br/>
              <w:t>dili</w:t>
            </w: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1126D5" w14:textId="77777777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 w:eastAsia="" w:bidi=""/>
              </w:rPr>
              <w:t>Familiýasy, ady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0B856F" w14:textId="77777777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 w:eastAsia="" w:bidi=""/>
              </w:rPr>
              <w:t xml:space="preserve">Ylmy </w:t>
            </w:r>
            <w:r w:rsidRPr="001A2F7D">
              <w:rPr>
                <w:b/>
                <w:bCs/>
                <w:color w:val="auto"/>
                <w:sz w:val="24"/>
                <w:szCs w:val="24"/>
                <w:lang w:val="tk-TM" w:bidi="en-US"/>
              </w:rPr>
              <w:t>derejesi,</w:t>
            </w:r>
          </w:p>
          <w:p w14:paraId="010AB4D1" w14:textId="77777777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 w:eastAsia="" w:bidi=""/>
              </w:rPr>
              <w:t>Ylmy ady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C75FF7" w14:textId="77777777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 w:eastAsia="" w:bidi=""/>
              </w:rPr>
              <w:t>Telefon belgisi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AD487" w14:textId="47F7D2B6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tk-TM" w:eastAsia="" w:bidi="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 w:eastAsia="" w:bidi=""/>
              </w:rPr>
              <w:t>Elektron poçtasy</w:t>
            </w:r>
          </w:p>
        </w:tc>
      </w:tr>
      <w:tr w:rsidR="001A2F7D" w:rsidRPr="001A2F7D" w14:paraId="29C19102" w14:textId="4877E0B0" w:rsidTr="001A2F7D">
        <w:trPr>
          <w:trHeight w:hRule="exact" w:val="427"/>
        </w:trPr>
        <w:tc>
          <w:tcPr>
            <w:tcW w:w="545" w:type="dxa"/>
            <w:shd w:val="clear" w:color="auto" w:fill="auto"/>
          </w:tcPr>
          <w:p w14:paraId="2D684706" w14:textId="77777777" w:rsidR="005750D1" w:rsidRPr="001A2F7D" w:rsidRDefault="005750D1" w:rsidP="005750D1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2378" w:type="dxa"/>
            <w:shd w:val="clear" w:color="auto" w:fill="auto"/>
          </w:tcPr>
          <w:p w14:paraId="14798537" w14:textId="1B115362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1463" w:type="dxa"/>
            <w:tcBorders>
              <w:top w:val="single" w:sz="2" w:space="0" w:color="auto"/>
            </w:tcBorders>
            <w:shd w:val="clear" w:color="auto" w:fill="auto"/>
          </w:tcPr>
          <w:p w14:paraId="14F84A84" w14:textId="073507FB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798" w:type="dxa"/>
            <w:tcBorders>
              <w:top w:val="single" w:sz="2" w:space="0" w:color="auto"/>
            </w:tcBorders>
            <w:shd w:val="clear" w:color="auto" w:fill="auto"/>
          </w:tcPr>
          <w:p w14:paraId="144F5647" w14:textId="2EA14CB2" w:rsidR="005750D1" w:rsidRPr="001A2F7D" w:rsidRDefault="005750D1" w:rsidP="005750D1">
            <w:pPr>
              <w:pStyle w:val="a5"/>
              <w:spacing w:after="0"/>
              <w:ind w:firstLine="32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42AD92FC" w14:textId="77777777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  <w:r w:rsidRPr="001A2F7D">
              <w:rPr>
                <w:color w:val="auto"/>
                <w:sz w:val="24"/>
                <w:szCs w:val="24"/>
                <w:lang w:val="tk-TM" w:eastAsia="" w:bidi=""/>
              </w:rPr>
              <w:t>A dereje</w:t>
            </w:r>
          </w:p>
        </w:tc>
        <w:tc>
          <w:tcPr>
            <w:tcW w:w="1598" w:type="dxa"/>
            <w:tcBorders>
              <w:top w:val="single" w:sz="2" w:space="0" w:color="auto"/>
              <w:right w:val="single" w:sz="2" w:space="0" w:color="auto"/>
            </w:tcBorders>
          </w:tcPr>
          <w:p w14:paraId="17EC9DAF" w14:textId="442C3124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1863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B6A1358" w14:textId="1F1F43BA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199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5F750FD4" w14:textId="2FC982F4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119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28ED1168" w14:textId="031BB7F2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1190" w:type="dxa"/>
            <w:vMerge w:val="restart"/>
            <w:tcBorders>
              <w:top w:val="single" w:sz="2" w:space="0" w:color="auto"/>
            </w:tcBorders>
          </w:tcPr>
          <w:p w14:paraId="39F388C5" w14:textId="77777777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</w:tr>
      <w:tr w:rsidR="001A2F7D" w:rsidRPr="001A2F7D" w14:paraId="12514381" w14:textId="4ED2B652" w:rsidTr="005750D1">
        <w:trPr>
          <w:trHeight w:hRule="exact" w:val="390"/>
        </w:trPr>
        <w:tc>
          <w:tcPr>
            <w:tcW w:w="545" w:type="dxa"/>
            <w:shd w:val="clear" w:color="auto" w:fill="auto"/>
          </w:tcPr>
          <w:p w14:paraId="01E4C57C" w14:textId="1F8F7A36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tk-TM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/>
              </w:rPr>
              <w:t>2.</w:t>
            </w:r>
          </w:p>
        </w:tc>
        <w:tc>
          <w:tcPr>
            <w:tcW w:w="2378" w:type="dxa"/>
            <w:shd w:val="clear" w:color="auto" w:fill="auto"/>
          </w:tcPr>
          <w:p w14:paraId="4078CBA9" w14:textId="40D1B1A2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1463" w:type="dxa"/>
            <w:shd w:val="clear" w:color="auto" w:fill="auto"/>
          </w:tcPr>
          <w:p w14:paraId="7529F347" w14:textId="187FCC3A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798" w:type="dxa"/>
            <w:shd w:val="clear" w:color="auto" w:fill="auto"/>
          </w:tcPr>
          <w:p w14:paraId="6566D650" w14:textId="7D0819E2" w:rsidR="005750D1" w:rsidRPr="001A2F7D" w:rsidRDefault="005750D1" w:rsidP="005750D1">
            <w:pPr>
              <w:pStyle w:val="a5"/>
              <w:spacing w:after="0"/>
              <w:ind w:firstLine="32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14:paraId="3538AE14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598" w:type="dxa"/>
            <w:tcBorders>
              <w:right w:val="single" w:sz="2" w:space="0" w:color="auto"/>
            </w:tcBorders>
          </w:tcPr>
          <w:p w14:paraId="5A7B0823" w14:textId="6E6606D2" w:rsidR="005750D1" w:rsidRPr="001A2F7D" w:rsidRDefault="005750D1" w:rsidP="005750D1">
            <w:pPr>
              <w:jc w:val="center"/>
              <w:rPr>
                <w:rFonts w:ascii="Times New Roman" w:hAnsi="Times New Roman"/>
                <w:color w:val="auto"/>
                <w:lang w:val="tk-TM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3CF3FC82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14:paraId="772AE03D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14:paraId="42E97C45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190" w:type="dxa"/>
            <w:vMerge/>
          </w:tcPr>
          <w:p w14:paraId="04A94FF1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</w:tr>
      <w:tr w:rsidR="001A2F7D" w:rsidRPr="001A2F7D" w14:paraId="782C1688" w14:textId="6E6C9675" w:rsidTr="005750D1">
        <w:trPr>
          <w:trHeight w:hRule="exact" w:val="394"/>
        </w:trPr>
        <w:tc>
          <w:tcPr>
            <w:tcW w:w="545" w:type="dxa"/>
            <w:shd w:val="clear" w:color="auto" w:fill="auto"/>
          </w:tcPr>
          <w:p w14:paraId="52975692" w14:textId="6CD6761E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tk-TM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/>
              </w:rPr>
              <w:t>3.</w:t>
            </w:r>
          </w:p>
        </w:tc>
        <w:tc>
          <w:tcPr>
            <w:tcW w:w="2378" w:type="dxa"/>
            <w:shd w:val="clear" w:color="auto" w:fill="auto"/>
          </w:tcPr>
          <w:p w14:paraId="12E10D69" w14:textId="47986752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1463" w:type="dxa"/>
            <w:shd w:val="clear" w:color="auto" w:fill="auto"/>
          </w:tcPr>
          <w:p w14:paraId="5ECC3DF9" w14:textId="79CA8EB4" w:rsidR="005750D1" w:rsidRPr="001A2F7D" w:rsidRDefault="005750D1" w:rsidP="005750D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798" w:type="dxa"/>
            <w:shd w:val="clear" w:color="auto" w:fill="auto"/>
          </w:tcPr>
          <w:p w14:paraId="5C726893" w14:textId="3AD5EF69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14:paraId="2C22B78E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598" w:type="dxa"/>
            <w:tcBorders>
              <w:right w:val="single" w:sz="2" w:space="0" w:color="auto"/>
            </w:tcBorders>
          </w:tcPr>
          <w:p w14:paraId="4AE8887E" w14:textId="5B2090D6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55C935AB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14:paraId="231CD08B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14:paraId="23791BCC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190" w:type="dxa"/>
            <w:vMerge/>
          </w:tcPr>
          <w:p w14:paraId="56D4F266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</w:tr>
      <w:tr w:rsidR="001A2F7D" w:rsidRPr="001A2F7D" w14:paraId="2335D552" w14:textId="42642279" w:rsidTr="005750D1">
        <w:trPr>
          <w:trHeight w:hRule="exact" w:val="400"/>
        </w:trPr>
        <w:tc>
          <w:tcPr>
            <w:tcW w:w="545" w:type="dxa"/>
            <w:tcBorders>
              <w:bottom w:val="single" w:sz="12" w:space="0" w:color="auto"/>
            </w:tcBorders>
            <w:shd w:val="clear" w:color="auto" w:fill="auto"/>
          </w:tcPr>
          <w:p w14:paraId="4E694CCD" w14:textId="5D5749CB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tk-TM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/>
              </w:rPr>
              <w:t>4.</w:t>
            </w:r>
          </w:p>
        </w:tc>
        <w:tc>
          <w:tcPr>
            <w:tcW w:w="2378" w:type="dxa"/>
            <w:tcBorders>
              <w:bottom w:val="single" w:sz="12" w:space="0" w:color="auto"/>
            </w:tcBorders>
            <w:shd w:val="clear" w:color="auto" w:fill="auto"/>
          </w:tcPr>
          <w:p w14:paraId="38B435CE" w14:textId="3CC09BF7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1463" w:type="dxa"/>
            <w:tcBorders>
              <w:bottom w:val="single" w:sz="12" w:space="0" w:color="auto"/>
            </w:tcBorders>
            <w:shd w:val="clear" w:color="auto" w:fill="auto"/>
          </w:tcPr>
          <w:p w14:paraId="7480F7CD" w14:textId="6AD19416" w:rsidR="005750D1" w:rsidRPr="001A2F7D" w:rsidRDefault="005750D1" w:rsidP="005750D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798" w:type="dxa"/>
            <w:tcBorders>
              <w:bottom w:val="single" w:sz="12" w:space="0" w:color="auto"/>
            </w:tcBorders>
            <w:shd w:val="clear" w:color="auto" w:fill="auto"/>
          </w:tcPr>
          <w:p w14:paraId="12AF56C1" w14:textId="3C4E4FCF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B9FF783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598" w:type="dxa"/>
            <w:tcBorders>
              <w:bottom w:val="single" w:sz="12" w:space="0" w:color="auto"/>
              <w:right w:val="single" w:sz="2" w:space="0" w:color="auto"/>
            </w:tcBorders>
          </w:tcPr>
          <w:p w14:paraId="72E74EC7" w14:textId="0B6146F9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2EC6219A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9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203EDC9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19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BC5ED84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190" w:type="dxa"/>
            <w:vMerge/>
            <w:tcBorders>
              <w:bottom w:val="single" w:sz="12" w:space="0" w:color="auto"/>
            </w:tcBorders>
          </w:tcPr>
          <w:p w14:paraId="168B599F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</w:tr>
      <w:tr w:rsidR="001A2F7D" w:rsidRPr="001A2F7D" w14:paraId="077BF396" w14:textId="7AF9DE2F" w:rsidTr="005750D1">
        <w:trPr>
          <w:trHeight w:hRule="exact" w:val="547"/>
        </w:trPr>
        <w:tc>
          <w:tcPr>
            <w:tcW w:w="545" w:type="dxa"/>
            <w:tcBorders>
              <w:top w:val="single" w:sz="12" w:space="0" w:color="auto"/>
            </w:tcBorders>
            <w:shd w:val="clear" w:color="auto" w:fill="auto"/>
          </w:tcPr>
          <w:p w14:paraId="634578A3" w14:textId="77777777" w:rsidR="005750D1" w:rsidRPr="001A2F7D" w:rsidRDefault="005750D1" w:rsidP="005750D1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2378" w:type="dxa"/>
            <w:tcBorders>
              <w:top w:val="single" w:sz="12" w:space="0" w:color="auto"/>
            </w:tcBorders>
            <w:shd w:val="clear" w:color="auto" w:fill="auto"/>
          </w:tcPr>
          <w:p w14:paraId="7B31FAD9" w14:textId="052B0436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1463" w:type="dxa"/>
            <w:tcBorders>
              <w:top w:val="single" w:sz="12" w:space="0" w:color="auto"/>
            </w:tcBorders>
            <w:shd w:val="clear" w:color="auto" w:fill="auto"/>
          </w:tcPr>
          <w:p w14:paraId="47715DC7" w14:textId="27262FD6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798" w:type="dxa"/>
            <w:tcBorders>
              <w:top w:val="single" w:sz="12" w:space="0" w:color="auto"/>
            </w:tcBorders>
            <w:shd w:val="clear" w:color="auto" w:fill="auto"/>
          </w:tcPr>
          <w:p w14:paraId="63277A60" w14:textId="235888AD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C8EA1F8" w14:textId="77777777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  <w:r w:rsidRPr="001A2F7D">
              <w:rPr>
                <w:color w:val="auto"/>
                <w:sz w:val="24"/>
                <w:szCs w:val="24"/>
                <w:lang w:val="tk-TM" w:eastAsia="ru-RU" w:bidi="ru-RU"/>
              </w:rPr>
              <w:t xml:space="preserve">В </w:t>
            </w:r>
            <w:r w:rsidRPr="001A2F7D">
              <w:rPr>
                <w:color w:val="auto"/>
                <w:sz w:val="24"/>
                <w:szCs w:val="24"/>
                <w:lang w:val="tk-TM" w:bidi="en-US"/>
              </w:rPr>
              <w:t>dereje</w:t>
            </w:r>
          </w:p>
        </w:tc>
        <w:tc>
          <w:tcPr>
            <w:tcW w:w="1598" w:type="dxa"/>
            <w:tcBorders>
              <w:top w:val="single" w:sz="12" w:space="0" w:color="auto"/>
            </w:tcBorders>
          </w:tcPr>
          <w:p w14:paraId="06E892EB" w14:textId="2DEC8125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18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3590389" w14:textId="0D760147" w:rsidR="005750D1" w:rsidRPr="001A2F7D" w:rsidRDefault="005750D1" w:rsidP="005750D1">
            <w:pPr>
              <w:jc w:val="center"/>
              <w:rPr>
                <w:rFonts w:ascii="Times New Roman" w:hAnsi="Times New Roman"/>
                <w:color w:val="auto"/>
                <w:lang w:val="tk-TM"/>
              </w:rPr>
            </w:pPr>
          </w:p>
        </w:tc>
        <w:tc>
          <w:tcPr>
            <w:tcW w:w="199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8E96128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19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4112D3" w14:textId="596C6666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190" w:type="dxa"/>
            <w:vMerge w:val="restart"/>
            <w:tcBorders>
              <w:top w:val="single" w:sz="12" w:space="0" w:color="auto"/>
            </w:tcBorders>
          </w:tcPr>
          <w:p w14:paraId="5ECD9E78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</w:tr>
      <w:tr w:rsidR="001A2F7D" w:rsidRPr="001A2F7D" w14:paraId="38C3BA5F" w14:textId="114542EE" w:rsidTr="005750D1">
        <w:trPr>
          <w:trHeight w:hRule="exact" w:val="365"/>
        </w:trPr>
        <w:tc>
          <w:tcPr>
            <w:tcW w:w="545" w:type="dxa"/>
            <w:shd w:val="clear" w:color="auto" w:fill="auto"/>
          </w:tcPr>
          <w:p w14:paraId="393C672F" w14:textId="6E688DBA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2378" w:type="dxa"/>
            <w:shd w:val="clear" w:color="auto" w:fill="auto"/>
          </w:tcPr>
          <w:p w14:paraId="5D4F378F" w14:textId="5E4D349A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1463" w:type="dxa"/>
            <w:shd w:val="clear" w:color="auto" w:fill="auto"/>
          </w:tcPr>
          <w:p w14:paraId="43135FB6" w14:textId="7F05F716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/>
              </w:rPr>
            </w:pPr>
          </w:p>
        </w:tc>
        <w:tc>
          <w:tcPr>
            <w:tcW w:w="798" w:type="dxa"/>
            <w:shd w:val="clear" w:color="auto" w:fill="auto"/>
          </w:tcPr>
          <w:p w14:paraId="594B9F22" w14:textId="16800B79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14:paraId="4524C945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598" w:type="dxa"/>
          </w:tcPr>
          <w:p w14:paraId="2F4A47D1" w14:textId="6523353E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14:paraId="4FB1D80B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14:paraId="74BA03E5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14:paraId="1F346998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190" w:type="dxa"/>
            <w:vMerge/>
          </w:tcPr>
          <w:p w14:paraId="29255611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</w:tr>
      <w:tr w:rsidR="001A2F7D" w:rsidRPr="001A2F7D" w14:paraId="6BD9D73B" w14:textId="18638718" w:rsidTr="005750D1">
        <w:trPr>
          <w:trHeight w:hRule="exact" w:val="316"/>
        </w:trPr>
        <w:tc>
          <w:tcPr>
            <w:tcW w:w="545" w:type="dxa"/>
            <w:shd w:val="clear" w:color="auto" w:fill="auto"/>
          </w:tcPr>
          <w:p w14:paraId="47D1934C" w14:textId="17F16B36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tk-TM" w:bidi="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 w:bidi=""/>
              </w:rPr>
              <w:t>3.</w:t>
            </w:r>
          </w:p>
        </w:tc>
        <w:tc>
          <w:tcPr>
            <w:tcW w:w="2378" w:type="dxa"/>
            <w:shd w:val="clear" w:color="auto" w:fill="auto"/>
          </w:tcPr>
          <w:p w14:paraId="4E0C9AB5" w14:textId="52E7DF7F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 w:bidi=""/>
              </w:rPr>
            </w:pPr>
          </w:p>
        </w:tc>
        <w:tc>
          <w:tcPr>
            <w:tcW w:w="1463" w:type="dxa"/>
            <w:shd w:val="clear" w:color="auto" w:fill="auto"/>
          </w:tcPr>
          <w:p w14:paraId="5497F243" w14:textId="22E4F8BC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 w:bidi=""/>
              </w:rPr>
            </w:pPr>
          </w:p>
        </w:tc>
        <w:tc>
          <w:tcPr>
            <w:tcW w:w="798" w:type="dxa"/>
            <w:shd w:val="clear" w:color="auto" w:fill="auto"/>
          </w:tcPr>
          <w:p w14:paraId="6435CC61" w14:textId="4944E464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 w:bidi="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14:paraId="7EEE8F7C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598" w:type="dxa"/>
          </w:tcPr>
          <w:p w14:paraId="2103779E" w14:textId="12BE6C55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14:paraId="1D10ADB6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14:paraId="23E4D345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14:paraId="1C89C1BB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190" w:type="dxa"/>
            <w:vMerge/>
          </w:tcPr>
          <w:p w14:paraId="3D42710C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</w:tr>
      <w:tr w:rsidR="001A2F7D" w:rsidRPr="001A2F7D" w14:paraId="046E7FA5" w14:textId="38F79E38" w:rsidTr="005750D1">
        <w:trPr>
          <w:trHeight w:hRule="exact" w:val="316"/>
        </w:trPr>
        <w:tc>
          <w:tcPr>
            <w:tcW w:w="545" w:type="dxa"/>
            <w:shd w:val="clear" w:color="auto" w:fill="auto"/>
          </w:tcPr>
          <w:p w14:paraId="1F22EA65" w14:textId="65D6262E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tk-TM" w:bidi=""/>
              </w:rPr>
            </w:pPr>
            <w:r w:rsidRPr="001A2F7D">
              <w:rPr>
                <w:b/>
                <w:bCs/>
                <w:color w:val="auto"/>
                <w:sz w:val="24"/>
                <w:szCs w:val="24"/>
                <w:lang w:val="tk-TM" w:bidi=""/>
              </w:rPr>
              <w:t>4.</w:t>
            </w:r>
          </w:p>
        </w:tc>
        <w:tc>
          <w:tcPr>
            <w:tcW w:w="2378" w:type="dxa"/>
            <w:shd w:val="clear" w:color="auto" w:fill="auto"/>
          </w:tcPr>
          <w:p w14:paraId="1986F731" w14:textId="2475E607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 w:bidi=""/>
              </w:rPr>
            </w:pPr>
          </w:p>
        </w:tc>
        <w:tc>
          <w:tcPr>
            <w:tcW w:w="1463" w:type="dxa"/>
            <w:shd w:val="clear" w:color="auto" w:fill="auto"/>
          </w:tcPr>
          <w:p w14:paraId="69C5C5C0" w14:textId="452713F2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 w:bidi=""/>
              </w:rPr>
            </w:pPr>
          </w:p>
        </w:tc>
        <w:tc>
          <w:tcPr>
            <w:tcW w:w="798" w:type="dxa"/>
            <w:shd w:val="clear" w:color="auto" w:fill="auto"/>
          </w:tcPr>
          <w:p w14:paraId="6340445E" w14:textId="72FABC72" w:rsidR="005750D1" w:rsidRPr="001A2F7D" w:rsidRDefault="005750D1" w:rsidP="005750D1">
            <w:pPr>
              <w:pStyle w:val="a5"/>
              <w:spacing w:after="0"/>
              <w:ind w:firstLine="0"/>
              <w:jc w:val="center"/>
              <w:rPr>
                <w:color w:val="auto"/>
                <w:sz w:val="24"/>
                <w:szCs w:val="24"/>
                <w:lang w:val="tk-TM" w:bidi="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14:paraId="338BC063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598" w:type="dxa"/>
          </w:tcPr>
          <w:p w14:paraId="13606192" w14:textId="2E4EC66E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14:paraId="738BDC14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14:paraId="5786D464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14:paraId="6A8ED42C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  <w:tc>
          <w:tcPr>
            <w:tcW w:w="1190" w:type="dxa"/>
            <w:vMerge/>
          </w:tcPr>
          <w:p w14:paraId="0E7DA16A" w14:textId="77777777" w:rsidR="005750D1" w:rsidRPr="001A2F7D" w:rsidRDefault="005750D1" w:rsidP="005750D1">
            <w:pPr>
              <w:jc w:val="center"/>
              <w:rPr>
                <w:color w:val="auto"/>
                <w:lang w:val="tk-TM"/>
              </w:rPr>
            </w:pPr>
          </w:p>
        </w:tc>
      </w:tr>
    </w:tbl>
    <w:p w14:paraId="76A2BF1A" w14:textId="39987817" w:rsidR="00CA0C26" w:rsidRPr="001A2F7D" w:rsidRDefault="00CA0C26" w:rsidP="00CA0C26">
      <w:pPr>
        <w:jc w:val="center"/>
        <w:rPr>
          <w:color w:val="auto"/>
        </w:rPr>
      </w:pPr>
    </w:p>
    <w:p w14:paraId="594F1844" w14:textId="77777777" w:rsidR="001A2F7D" w:rsidRPr="001A2F7D" w:rsidRDefault="001A2F7D" w:rsidP="00CA0C26">
      <w:pPr>
        <w:rPr>
          <w:rFonts w:ascii="Times New Roman" w:hAnsi="Times New Roman"/>
          <w:b/>
          <w:color w:val="auto"/>
          <w:lang w:val="tk-TM"/>
        </w:rPr>
      </w:pPr>
    </w:p>
    <w:p w14:paraId="7FD8B726" w14:textId="320A89A4" w:rsidR="00CA0C26" w:rsidRPr="001A2F7D" w:rsidRDefault="001A2F7D" w:rsidP="00CA0C26">
      <w:pPr>
        <w:rPr>
          <w:rFonts w:ascii="Times New Roman" w:hAnsi="Times New Roman"/>
          <w:color w:val="auto"/>
          <w:lang w:val="tk-TM"/>
        </w:rPr>
      </w:pPr>
      <w:r w:rsidRPr="001A2F7D">
        <w:rPr>
          <w:rFonts w:ascii="Times New Roman" w:hAnsi="Times New Roman"/>
          <w:b/>
          <w:color w:val="auto"/>
          <w:sz w:val="28"/>
          <w:lang w:val="tk-TM"/>
        </w:rPr>
        <w:t>Bellik:</w:t>
      </w:r>
      <w:r w:rsidRPr="001A2F7D">
        <w:rPr>
          <w:rFonts w:ascii="Times New Roman" w:hAnsi="Times New Roman"/>
          <w:color w:val="auto"/>
          <w:sz w:val="28"/>
          <w:lang w:val="tk-TM"/>
        </w:rPr>
        <w:t xml:space="preserve"> Olimpiada gatnaşyjylaryň sanawy degişli ýokary okuw mekdebi tarapynda</w:t>
      </w:r>
      <w:bookmarkStart w:id="0" w:name="_GoBack"/>
      <w:bookmarkEnd w:id="0"/>
      <w:r w:rsidRPr="001A2F7D">
        <w:rPr>
          <w:rFonts w:ascii="Times New Roman" w:hAnsi="Times New Roman"/>
          <w:color w:val="auto"/>
          <w:sz w:val="28"/>
          <w:lang w:val="tk-TM"/>
        </w:rPr>
        <w:t>n tassyklanylmaly</w:t>
      </w:r>
      <w:r w:rsidRPr="001A2F7D">
        <w:rPr>
          <w:rFonts w:ascii="Times New Roman" w:hAnsi="Times New Roman"/>
          <w:color w:val="auto"/>
          <w:lang w:val="tk-TM"/>
        </w:rPr>
        <w:t>.</w:t>
      </w:r>
    </w:p>
    <w:sectPr w:rsidR="00CA0C26" w:rsidRPr="001A2F7D" w:rsidSect="00CA0C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A1EE0"/>
    <w:multiLevelType w:val="hybridMultilevel"/>
    <w:tmpl w:val="44386526"/>
    <w:lvl w:ilvl="0" w:tplc="0419000F">
      <w:start w:val="1"/>
      <w:numFmt w:val="decimal"/>
      <w:lvlText w:val="%1."/>
      <w:lvlJc w:val="left"/>
      <w:pPr>
        <w:ind w:left="882" w:hanging="360"/>
      </w:p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>
    <w:nsid w:val="4FB50FB5"/>
    <w:multiLevelType w:val="hybridMultilevel"/>
    <w:tmpl w:val="18FE14B8"/>
    <w:lvl w:ilvl="0" w:tplc="53F0ADF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9BA29F6"/>
    <w:multiLevelType w:val="hybridMultilevel"/>
    <w:tmpl w:val="D0A84506"/>
    <w:lvl w:ilvl="0" w:tplc="85B4DFA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26"/>
    <w:rsid w:val="0001734F"/>
    <w:rsid w:val="000F1D5C"/>
    <w:rsid w:val="001A2F7D"/>
    <w:rsid w:val="001B037D"/>
    <w:rsid w:val="003607B1"/>
    <w:rsid w:val="005750D1"/>
    <w:rsid w:val="00CA0C26"/>
    <w:rsid w:val="00D50DF6"/>
    <w:rsid w:val="00E7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6C59"/>
  <w15:chartTrackingRefBased/>
  <w15:docId w15:val="{E666861B-4511-4B33-8598-10B701B7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26"/>
    <w:pPr>
      <w:widowControl w:val="0"/>
      <w:spacing w:after="0" w:line="240" w:lineRule="auto"/>
    </w:pPr>
    <w:rPr>
      <w:rFonts w:ascii="Microsoft Sans Serif" w:eastAsia="Microsoft Sans Serif" w:hAnsi="Microsoft Sans Serif" w:cs="Times New Roman"/>
      <w:color w:val="000000"/>
      <w:sz w:val="24"/>
      <w:szCs w:val="24"/>
      <w:lang w:val="" w:eastAsia="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A0C26"/>
    <w:rPr>
      <w:rFonts w:ascii="Times New Roman" w:eastAsia="Times New Roman" w:hAnsi="Times New Roman" w:cs="Times New Roman"/>
      <w:color w:val="3A373B"/>
      <w:sz w:val="28"/>
      <w:szCs w:val="28"/>
    </w:rPr>
  </w:style>
  <w:style w:type="paragraph" w:customStyle="1" w:styleId="1">
    <w:name w:val="Основной текст1"/>
    <w:basedOn w:val="a"/>
    <w:link w:val="a3"/>
    <w:rsid w:val="00CA0C26"/>
    <w:pPr>
      <w:spacing w:after="220"/>
      <w:ind w:firstLine="20"/>
    </w:pPr>
    <w:rPr>
      <w:rFonts w:ascii="Times New Roman" w:eastAsia="Times New Roman" w:hAnsi="Times New Roman"/>
      <w:color w:val="3A373B"/>
      <w:sz w:val="28"/>
      <w:szCs w:val="28"/>
      <w:lang w:val="ru-RU" w:eastAsia="en-US"/>
    </w:rPr>
  </w:style>
  <w:style w:type="character" w:customStyle="1" w:styleId="a4">
    <w:name w:val="Другое_"/>
    <w:basedOn w:val="a0"/>
    <w:link w:val="a5"/>
    <w:rsid w:val="00CA0C26"/>
    <w:rPr>
      <w:rFonts w:ascii="Times New Roman" w:eastAsia="Times New Roman" w:hAnsi="Times New Roman" w:cs="Times New Roman"/>
      <w:color w:val="3A373B"/>
      <w:sz w:val="28"/>
      <w:szCs w:val="28"/>
    </w:rPr>
  </w:style>
  <w:style w:type="paragraph" w:customStyle="1" w:styleId="a5">
    <w:name w:val="Другое"/>
    <w:basedOn w:val="a"/>
    <w:link w:val="a4"/>
    <w:rsid w:val="00CA0C26"/>
    <w:pPr>
      <w:spacing w:after="220"/>
      <w:ind w:firstLine="20"/>
    </w:pPr>
    <w:rPr>
      <w:rFonts w:ascii="Times New Roman" w:eastAsia="Times New Roman" w:hAnsi="Times New Roman"/>
      <w:color w:val="3A373B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TULEKOW YAGMYR</dc:creator>
  <cp:keywords/>
  <dc:description/>
  <cp:lastModifiedBy>Учетная запись Майкрософт</cp:lastModifiedBy>
  <cp:revision>8</cp:revision>
  <dcterms:created xsi:type="dcterms:W3CDTF">2024-10-16T02:41:00Z</dcterms:created>
  <dcterms:modified xsi:type="dcterms:W3CDTF">2025-09-19T10:29:00Z</dcterms:modified>
</cp:coreProperties>
</file>